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0F7" w:rsidRDefault="00D500F7">
      <w:r>
        <w:t>от 11.02.2020</w:t>
      </w:r>
    </w:p>
    <w:p w:rsidR="00D500F7" w:rsidRDefault="00D500F7"/>
    <w:p w:rsidR="00D500F7" w:rsidRDefault="00D500F7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D500F7" w:rsidRDefault="00D500F7">
      <w:r>
        <w:t>Общество с ограниченной ответственностью «ЦЕНТРГЕНПРОЕКТ» ИНН 6112914966</w:t>
      </w:r>
    </w:p>
    <w:p w:rsidR="00D500F7" w:rsidRDefault="00D500F7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D500F7"/>
    <w:rsid w:val="00045D12"/>
    <w:rsid w:val="0052439B"/>
    <w:rsid w:val="00B80071"/>
    <w:rsid w:val="00CF2800"/>
    <w:rsid w:val="00D500F7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2022-11-23T10:26:00Z</dcterms:created>
  <dcterms:modified xsi:type="dcterms:W3CDTF">2022-11-23T10:26:00Z</dcterms:modified>
</cp:coreProperties>
</file>